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D3C8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  <w:sz w:val="27"/>
          <w:szCs w:val="27"/>
        </w:rPr>
        <w:t>PTO</w:t>
      </w:r>
      <w:r>
        <w:rPr>
          <w:rFonts w:eastAsia="Times New Roman"/>
          <w:b/>
          <w:bCs/>
          <w:color w:val="222222"/>
          <w:sz w:val="27"/>
          <w:szCs w:val="27"/>
        </w:rPr>
        <w:t xml:space="preserve"> General</w:t>
      </w:r>
      <w:r w:rsidRPr="00ED50EF">
        <w:rPr>
          <w:rFonts w:eastAsia="Times New Roman"/>
          <w:b/>
          <w:bCs/>
          <w:color w:val="222222"/>
          <w:sz w:val="27"/>
          <w:szCs w:val="27"/>
        </w:rPr>
        <w:t xml:space="preserve"> Meeting </w:t>
      </w:r>
      <w:r>
        <w:rPr>
          <w:rFonts w:eastAsia="Times New Roman"/>
          <w:b/>
          <w:bCs/>
          <w:color w:val="222222"/>
          <w:sz w:val="27"/>
          <w:szCs w:val="27"/>
        </w:rPr>
        <w:t>Minutes</w:t>
      </w:r>
    </w:p>
    <w:p w14:paraId="46558CD4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 xml:space="preserve">Date: </w:t>
      </w:r>
      <w:r>
        <w:rPr>
          <w:rFonts w:eastAsia="Times New Roman"/>
          <w:b/>
          <w:bCs/>
          <w:color w:val="222222"/>
        </w:rPr>
        <w:t>August 27, 2025</w:t>
      </w:r>
    </w:p>
    <w:p w14:paraId="5B086D71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Time:</w:t>
      </w:r>
      <w:r w:rsidRPr="00ED50EF">
        <w:rPr>
          <w:rFonts w:eastAsia="Times New Roman"/>
          <w:color w:val="222222"/>
        </w:rPr>
        <w:t> </w:t>
      </w:r>
      <w:r w:rsidRPr="00ED50EF">
        <w:rPr>
          <w:rFonts w:eastAsia="Times New Roman"/>
          <w:b/>
          <w:bCs/>
          <w:color w:val="222222"/>
        </w:rPr>
        <w:t xml:space="preserve">5:30 </w:t>
      </w:r>
      <w:r>
        <w:rPr>
          <w:rFonts w:eastAsia="Times New Roman"/>
          <w:b/>
          <w:bCs/>
          <w:color w:val="222222"/>
        </w:rPr>
        <w:t xml:space="preserve">-6:30 </w:t>
      </w:r>
      <w:r w:rsidRPr="00ED50EF">
        <w:rPr>
          <w:rFonts w:eastAsia="Times New Roman"/>
          <w:b/>
          <w:bCs/>
          <w:color w:val="222222"/>
        </w:rPr>
        <w:t>PM</w:t>
      </w:r>
    </w:p>
    <w:p w14:paraId="6D5B6C61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Location:</w:t>
      </w:r>
      <w:r w:rsidRPr="00ED50EF">
        <w:rPr>
          <w:rFonts w:eastAsia="Times New Roman"/>
          <w:color w:val="222222"/>
        </w:rPr>
        <w:t> </w:t>
      </w:r>
      <w:r w:rsidRPr="00ED50EF">
        <w:rPr>
          <w:rFonts w:eastAsia="Times New Roman"/>
          <w:b/>
          <w:bCs/>
          <w:color w:val="222222"/>
        </w:rPr>
        <w:t>School Library</w:t>
      </w:r>
    </w:p>
    <w:p w14:paraId="6759A764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 </w:t>
      </w:r>
    </w:p>
    <w:p w14:paraId="7577A594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Call to order</w:t>
      </w:r>
      <w:r>
        <w:rPr>
          <w:rFonts w:eastAsia="Times New Roman"/>
          <w:b/>
          <w:bCs/>
          <w:color w:val="222222"/>
        </w:rPr>
        <w:t xml:space="preserve"> at </w:t>
      </w:r>
      <w:r w:rsidRPr="00DA06A2">
        <w:rPr>
          <w:rFonts w:eastAsia="Times New Roman"/>
          <w:b/>
          <w:bCs/>
          <w:color w:val="2F5496" w:themeColor="accent1" w:themeShade="BF"/>
        </w:rPr>
        <w:t>5:38 pm</w:t>
      </w:r>
    </w:p>
    <w:p w14:paraId="0A182172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Welcome &amp;</w:t>
      </w:r>
      <w:r>
        <w:rPr>
          <w:rFonts w:eastAsia="Times New Roman"/>
          <w:b/>
          <w:bCs/>
          <w:color w:val="222222"/>
        </w:rPr>
        <w:t xml:space="preserve">Board Member </w:t>
      </w:r>
      <w:r w:rsidRPr="00ED50EF">
        <w:rPr>
          <w:rFonts w:eastAsia="Times New Roman"/>
          <w:b/>
          <w:bCs/>
          <w:color w:val="222222"/>
        </w:rPr>
        <w:t>Introductions</w:t>
      </w:r>
    </w:p>
    <w:p w14:paraId="5AC7BD7F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Principal Report</w:t>
      </w:r>
      <w:r>
        <w:rPr>
          <w:rFonts w:eastAsia="Times New Roman"/>
          <w:b/>
          <w:bCs/>
          <w:color w:val="222222"/>
        </w:rPr>
        <w:t xml:space="preserve">– </w:t>
      </w:r>
      <w:r w:rsidRPr="00DA06A2">
        <w:rPr>
          <w:rFonts w:eastAsia="Times New Roman"/>
          <w:b/>
          <w:bCs/>
          <w:color w:val="2F5496" w:themeColor="accent1" w:themeShade="BF"/>
        </w:rPr>
        <w:t>no principal attendance.  Ms. Caligari and Ms. Gilbert attended</w:t>
      </w:r>
    </w:p>
    <w:p w14:paraId="3BBD9BFC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Projects/Events</w:t>
      </w:r>
    </w:p>
    <w:p w14:paraId="7415ED22" w14:textId="77777777" w:rsidR="00ED50EF" w:rsidRPr="00ED50EF" w:rsidRDefault="00ED50EF" w:rsidP="00ED50E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F5496" w:themeColor="accent1" w:themeShade="BF"/>
          <w:sz w:val="22"/>
          <w:szCs w:val="22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r w:rsidRPr="00ED50EF">
        <w:rPr>
          <w:rFonts w:eastAsia="Times New Roman"/>
          <w:color w:val="222222"/>
        </w:rPr>
        <w:t>Welcome Back Teacher Breakfast Report</w:t>
      </w:r>
      <w:r w:rsidR="00DA06A2">
        <w:rPr>
          <w:rFonts w:eastAsia="Times New Roman"/>
          <w:color w:val="222222"/>
        </w:rPr>
        <w:t xml:space="preserve">: </w:t>
      </w:r>
      <w:r w:rsidR="00DA06A2" w:rsidRPr="00DA06A2">
        <w:rPr>
          <w:rFonts w:eastAsia="Times New Roman"/>
          <w:color w:val="2F5496" w:themeColor="accent1" w:themeShade="BF"/>
        </w:rPr>
        <w:t>This was held on Monday, August 11 for the teachers.</w:t>
      </w:r>
    </w:p>
    <w:p w14:paraId="08372259" w14:textId="77777777" w:rsidR="00ED50EF" w:rsidRPr="00ED50EF" w:rsidRDefault="00ED50EF" w:rsidP="00ED50E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F5496" w:themeColor="accent1" w:themeShade="BF"/>
          <w:sz w:val="22"/>
          <w:szCs w:val="22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r w:rsidRPr="00ED50EF">
        <w:rPr>
          <w:rFonts w:eastAsia="Times New Roman"/>
          <w:color w:val="222222"/>
        </w:rPr>
        <w:t>Room Parents</w:t>
      </w:r>
      <w:r w:rsidR="00DA06A2">
        <w:rPr>
          <w:rFonts w:eastAsia="Times New Roman"/>
          <w:color w:val="222222"/>
        </w:rPr>
        <w:t xml:space="preserve">: </w:t>
      </w:r>
      <w:r w:rsidR="00DA06A2" w:rsidRPr="00DA06A2">
        <w:rPr>
          <w:rFonts w:eastAsia="Times New Roman"/>
          <w:color w:val="2F5496" w:themeColor="accent1" w:themeShade="BF"/>
        </w:rPr>
        <w:t>Classroom helpers to help teachers with tasks such as organizing class parties, decorating bulletin boards, etc.  Please sign up if you are interesting in becoming a room parent.  Tyche Spencer is the Chair for room parents.  The 1</w:t>
      </w:r>
      <w:r w:rsidR="00DA06A2" w:rsidRPr="00DA06A2">
        <w:rPr>
          <w:rFonts w:eastAsia="Times New Roman"/>
          <w:color w:val="2F5496" w:themeColor="accent1" w:themeShade="BF"/>
          <w:vertAlign w:val="superscript"/>
        </w:rPr>
        <w:t>st</w:t>
      </w:r>
      <w:r w:rsidR="00DA06A2" w:rsidRPr="00DA06A2">
        <w:rPr>
          <w:rFonts w:eastAsia="Times New Roman"/>
          <w:color w:val="2F5496" w:themeColor="accent1" w:themeShade="BF"/>
        </w:rPr>
        <w:t xml:space="preserve"> meeting is virtual on Sept. 4 where we will discuss the do’s and don’ts, VIPS signup, can start helping in September. </w:t>
      </w:r>
    </w:p>
    <w:p w14:paraId="462D6083" w14:textId="77777777" w:rsidR="00ED50EF" w:rsidRPr="00ED50EF" w:rsidRDefault="00ED50EF" w:rsidP="00ED50EF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F5496" w:themeColor="accent1" w:themeShade="BF"/>
          <w:sz w:val="22"/>
          <w:szCs w:val="22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r w:rsidRPr="00ED50EF">
        <w:rPr>
          <w:rFonts w:eastAsia="Times New Roman"/>
          <w:color w:val="222222"/>
        </w:rPr>
        <w:t>Grandparent’s Day</w:t>
      </w:r>
      <w:r w:rsidR="00DA06A2">
        <w:rPr>
          <w:rFonts w:eastAsia="Times New Roman"/>
          <w:color w:val="222222"/>
        </w:rPr>
        <w:t xml:space="preserve">: </w:t>
      </w:r>
      <w:r w:rsidR="00DA06A2" w:rsidRPr="00DA06A2">
        <w:rPr>
          <w:rFonts w:eastAsia="Times New Roman"/>
          <w:color w:val="2F5496" w:themeColor="accent1" w:themeShade="BF"/>
        </w:rPr>
        <w:t xml:space="preserve">Fri., Sept. 5, flyer was sent home with students and has been posted on ClassDojo and </w:t>
      </w:r>
      <w:proofErr w:type="spellStart"/>
      <w:r w:rsidR="00DA06A2" w:rsidRPr="00DA06A2">
        <w:rPr>
          <w:rFonts w:eastAsia="Times New Roman"/>
          <w:color w:val="2F5496" w:themeColor="accent1" w:themeShade="BF"/>
        </w:rPr>
        <w:t>Parentsquare</w:t>
      </w:r>
      <w:proofErr w:type="spellEnd"/>
      <w:r w:rsidR="00DA06A2" w:rsidRPr="00DA06A2">
        <w:rPr>
          <w:rFonts w:eastAsia="Times New Roman"/>
          <w:color w:val="2F5496" w:themeColor="accent1" w:themeShade="BF"/>
        </w:rPr>
        <w:t>.  Grandparents attending should RSVP by QR code or email and must be VIPS approved.  They will sign in (begin at 8:30am), be directed to grandchild’s cluster, do an activity or show off work, take a picture and print it out for them as a memento, return to the cafeteria for refreshments and mingle.</w:t>
      </w:r>
      <w:r w:rsidR="00F75779">
        <w:rPr>
          <w:rFonts w:eastAsia="Times New Roman"/>
          <w:color w:val="2F5496" w:themeColor="accent1" w:themeShade="BF"/>
        </w:rPr>
        <w:t xml:space="preserve">  Please sign up to volunteer for this event.</w:t>
      </w:r>
    </w:p>
    <w:p w14:paraId="55DC538F" w14:textId="77777777"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Useful information</w:t>
      </w:r>
    </w:p>
    <w:p w14:paraId="007E8A37" w14:textId="77777777" w:rsidR="00ED50EF" w:rsidRDefault="00ED50EF" w:rsidP="00ED50EF">
      <w:pPr>
        <w:shd w:val="clear" w:color="auto" w:fill="FFFFFF"/>
        <w:spacing w:after="0" w:line="240" w:lineRule="auto"/>
        <w:ind w:left="720"/>
        <w:rPr>
          <w:rFonts w:eastAsia="Times New Roman"/>
          <w:color w:val="2F5496" w:themeColor="accent1" w:themeShade="BF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r w:rsidRPr="00ED50EF">
        <w:rPr>
          <w:rFonts w:eastAsia="Times New Roman"/>
          <w:color w:val="222222"/>
        </w:rPr>
        <w:t>Saul</w:t>
      </w:r>
      <w:r w:rsidR="00F75779">
        <w:rPr>
          <w:rFonts w:eastAsia="Times New Roman"/>
          <w:color w:val="222222"/>
        </w:rPr>
        <w:t xml:space="preserve"> (Uniform Store Director): </w:t>
      </w:r>
      <w:r w:rsidR="00F75779" w:rsidRPr="00F75779">
        <w:rPr>
          <w:rFonts w:eastAsia="Times New Roman"/>
          <w:color w:val="2F5496" w:themeColor="accent1" w:themeShade="BF"/>
        </w:rPr>
        <w:t>Uniforms store has sold a lot of uniforms this year.  We need to order more sweaters without hoods but need to decide on style (pullover or zip up).  Store hours are Tuesdays and Fridays, 9am – 2pm.  We are always looking for volunteers for the uniform store.</w:t>
      </w:r>
    </w:p>
    <w:p w14:paraId="11891DB9" w14:textId="77777777" w:rsidR="0039099F" w:rsidRPr="00ED50EF" w:rsidRDefault="0039099F" w:rsidP="00ED50E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F5496" w:themeColor="accent1" w:themeShade="BF"/>
          <w:sz w:val="22"/>
          <w:szCs w:val="22"/>
        </w:rPr>
      </w:pPr>
      <w:r>
        <w:rPr>
          <w:rFonts w:eastAsia="Times New Roman"/>
          <w:color w:val="2F5496" w:themeColor="accent1" w:themeShade="BF"/>
        </w:rPr>
        <w:t xml:space="preserve">We are making shirts for parents with the PTO logo on them.  </w:t>
      </w:r>
    </w:p>
    <w:p w14:paraId="54460F75" w14:textId="77777777" w:rsidR="00ED50EF" w:rsidRPr="00ED50EF" w:rsidRDefault="00ED50EF" w:rsidP="00ED50E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r w:rsidRPr="00ED50EF">
        <w:rPr>
          <w:rFonts w:eastAsia="Times New Roman"/>
          <w:color w:val="222222"/>
        </w:rPr>
        <w:t>Wendy</w:t>
      </w:r>
      <w:r w:rsidR="00F75779">
        <w:rPr>
          <w:rFonts w:eastAsia="Times New Roman"/>
          <w:color w:val="222222"/>
        </w:rPr>
        <w:t xml:space="preserve"> (Volunteer Coordinator): can help with signup on GroupMe.  If you want to volunteer you must be VIPS approved.  Dawn will post the link to get VIPS approved</w:t>
      </w:r>
      <w:r w:rsidRPr="00ED50EF">
        <w:rPr>
          <w:rFonts w:eastAsia="Times New Roman"/>
          <w:color w:val="222222"/>
        </w:rPr>
        <w:t> </w:t>
      </w:r>
      <w:r w:rsidR="00F75779">
        <w:rPr>
          <w:rFonts w:eastAsia="Times New Roman"/>
          <w:color w:val="222222"/>
        </w:rPr>
        <w:t>on GroupMe.</w:t>
      </w:r>
    </w:p>
    <w:p w14:paraId="1ECBEB43" w14:textId="77777777" w:rsidR="00ED50EF" w:rsidRPr="00ED50EF" w:rsidRDefault="00ED50EF" w:rsidP="00ED50E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F5496" w:themeColor="accent1" w:themeShade="BF"/>
          <w:sz w:val="22"/>
          <w:szCs w:val="22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r w:rsidRPr="00ED50EF">
        <w:rPr>
          <w:rFonts w:eastAsia="Times New Roman"/>
          <w:color w:val="222222"/>
        </w:rPr>
        <w:t>Lizzet</w:t>
      </w:r>
      <w:r w:rsidR="00707106">
        <w:rPr>
          <w:rFonts w:eastAsia="Times New Roman"/>
          <w:color w:val="222222"/>
        </w:rPr>
        <w:t xml:space="preserve"> (Fundraising </w:t>
      </w:r>
      <w:proofErr w:type="spellStart"/>
      <w:r w:rsidR="00707106">
        <w:rPr>
          <w:rFonts w:eastAsia="Times New Roman"/>
          <w:color w:val="222222"/>
        </w:rPr>
        <w:t>Coordintor</w:t>
      </w:r>
      <w:proofErr w:type="spellEnd"/>
      <w:r w:rsidR="00707106">
        <w:rPr>
          <w:rFonts w:eastAsia="Times New Roman"/>
          <w:color w:val="222222"/>
        </w:rPr>
        <w:t xml:space="preserve">): </w:t>
      </w:r>
      <w:r w:rsidR="00707106" w:rsidRPr="00707106">
        <w:rPr>
          <w:rFonts w:eastAsia="Times New Roman"/>
          <w:color w:val="2F5496" w:themeColor="accent1" w:themeShade="BF"/>
        </w:rPr>
        <w:t>The Rice School does not have a sponsor.  We have created a sponsorship letter to give out to potential sponsors.  We need sponsors to fund after-school programs, field trips, etc.</w:t>
      </w:r>
    </w:p>
    <w:p w14:paraId="100D2CDA" w14:textId="77777777" w:rsidR="007966A5" w:rsidRDefault="00ED50EF" w:rsidP="00EA5FA8">
      <w:pPr>
        <w:shd w:val="clear" w:color="auto" w:fill="FFFFFF"/>
        <w:spacing w:after="0" w:line="240" w:lineRule="auto"/>
        <w:ind w:left="720"/>
        <w:rPr>
          <w:rFonts w:eastAsia="Times New Roman"/>
          <w:color w:val="2F5496" w:themeColor="accent1" w:themeShade="BF"/>
        </w:rPr>
      </w:pPr>
      <w:r w:rsidRPr="00ED50EF">
        <w:rPr>
          <w:rFonts w:ascii="Symbol" w:eastAsia="Times New Roman" w:hAnsi="Symbol" w:cs="Arial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      </w:t>
      </w:r>
      <w:r w:rsidRPr="00ED50EF">
        <w:rPr>
          <w:rFonts w:eastAsia="Times New Roman"/>
          <w:color w:val="222222"/>
        </w:rPr>
        <w:t>Leora </w:t>
      </w:r>
      <w:r w:rsidR="00707106">
        <w:rPr>
          <w:rFonts w:eastAsia="Times New Roman"/>
          <w:color w:val="222222"/>
        </w:rPr>
        <w:t xml:space="preserve">(Communications </w:t>
      </w:r>
      <w:r w:rsidR="00EA5FA8">
        <w:rPr>
          <w:rFonts w:eastAsia="Times New Roman"/>
          <w:color w:val="222222"/>
        </w:rPr>
        <w:t xml:space="preserve">Officer): </w:t>
      </w:r>
      <w:r w:rsidR="00EA5FA8" w:rsidRPr="007966A5">
        <w:rPr>
          <w:rFonts w:eastAsia="Times New Roman"/>
          <w:color w:val="2F5496" w:themeColor="accent1" w:themeShade="BF"/>
        </w:rPr>
        <w:t>PTO has several modes of communication – website, newsletter, GroupMe, Class Dojo, Parent Square, email and social media pages.  PTO wants to remain transparent and communicate fully what we are working on.</w:t>
      </w:r>
    </w:p>
    <w:p w14:paraId="647E73EC" w14:textId="77777777" w:rsidR="00EA5FA8" w:rsidRPr="007966A5" w:rsidRDefault="007966A5" w:rsidP="00EA5FA8">
      <w:pPr>
        <w:shd w:val="clear" w:color="auto" w:fill="FFFFFF"/>
        <w:spacing w:after="0" w:line="240" w:lineRule="auto"/>
        <w:ind w:left="720"/>
        <w:rPr>
          <w:rFonts w:eastAsia="Times New Roman"/>
          <w:color w:val="2F5496" w:themeColor="accent1" w:themeShade="BF"/>
        </w:rPr>
      </w:pPr>
      <w:r>
        <w:rPr>
          <w:rFonts w:eastAsia="Times New Roman"/>
          <w:color w:val="2F5496" w:themeColor="accent1" w:themeShade="BF"/>
        </w:rPr>
        <w:t>**</w:t>
      </w:r>
      <w:r w:rsidRPr="007966A5">
        <w:rPr>
          <w:rFonts w:eastAsia="Times New Roman"/>
          <w:color w:val="2F5496" w:themeColor="accent1" w:themeShade="BF"/>
        </w:rPr>
        <w:t>GroupMe is for PTO information only.  Any other questions regarding the Rice School should be directed to the front office.</w:t>
      </w:r>
    </w:p>
    <w:p w14:paraId="6231FE92" w14:textId="77777777" w:rsidR="00EA5FA8" w:rsidRPr="007966A5" w:rsidRDefault="00EA5FA8" w:rsidP="00EA5F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/>
          <w:color w:val="2F5496" w:themeColor="accent1" w:themeShade="BF"/>
        </w:rPr>
      </w:pPr>
      <w:r w:rsidRPr="007966A5">
        <w:rPr>
          <w:rFonts w:eastAsia="Times New Roman"/>
          <w:color w:val="2F5496" w:themeColor="accent1" w:themeShade="BF"/>
        </w:rPr>
        <w:t>Brittany Harper is our Digital Director who will be managing our website and social media pages.  More info is forthcoming.</w:t>
      </w:r>
    </w:p>
    <w:p w14:paraId="33001F13" w14:textId="77777777" w:rsidR="00EA5FA8" w:rsidRDefault="00EA5FA8" w:rsidP="00EA5FA8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14:paraId="26B4F54B" w14:textId="77777777" w:rsidR="00EA5FA8" w:rsidRPr="0039099F" w:rsidRDefault="00EA5FA8" w:rsidP="00EA5FA8">
      <w:pPr>
        <w:shd w:val="clear" w:color="auto" w:fill="FFFFFF"/>
        <w:spacing w:after="0" w:line="240" w:lineRule="auto"/>
        <w:rPr>
          <w:rFonts w:eastAsia="Times New Roman"/>
          <w:b/>
          <w:bCs/>
          <w:color w:val="2F5496" w:themeColor="accent1" w:themeShade="BF"/>
        </w:rPr>
      </w:pPr>
      <w:r w:rsidRPr="0039099F">
        <w:rPr>
          <w:rFonts w:eastAsia="Times New Roman"/>
          <w:b/>
          <w:bCs/>
          <w:color w:val="2F5496" w:themeColor="accent1" w:themeShade="BF"/>
        </w:rPr>
        <w:t>Upcoming Events</w:t>
      </w:r>
    </w:p>
    <w:p w14:paraId="07330C7A" w14:textId="77777777" w:rsidR="00EA5FA8" w:rsidRPr="0039099F" w:rsidRDefault="00EA5FA8" w:rsidP="007966A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>Open House on September 10 and 11</w:t>
      </w:r>
    </w:p>
    <w:p w14:paraId="4C7249B6" w14:textId="77777777" w:rsidR="00EA5FA8" w:rsidRPr="0039099F" w:rsidRDefault="007966A5" w:rsidP="007966A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>STEM Night – waiting on approval for Oct. 23 date</w:t>
      </w:r>
    </w:p>
    <w:p w14:paraId="57829718" w14:textId="77777777" w:rsidR="007966A5" w:rsidRPr="0039099F" w:rsidRDefault="007966A5" w:rsidP="007966A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>“Get to know the PTO” – get to know us outside of school in a social setting.</w:t>
      </w:r>
    </w:p>
    <w:p w14:paraId="47EB549A" w14:textId="77777777" w:rsidR="007966A5" w:rsidRPr="0039099F" w:rsidRDefault="007966A5" w:rsidP="007966A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>PTO has more events planned, waiting to get approval on these events and dates.</w:t>
      </w:r>
    </w:p>
    <w:p w14:paraId="2A196C77" w14:textId="77777777" w:rsidR="007966A5" w:rsidRPr="0039099F" w:rsidRDefault="007966A5" w:rsidP="00EA5FA8">
      <w:pPr>
        <w:shd w:val="clear" w:color="auto" w:fill="FFFFFF"/>
        <w:spacing w:after="0" w:line="240" w:lineRule="auto"/>
        <w:rPr>
          <w:rFonts w:eastAsia="Times New Roman"/>
          <w:color w:val="2F5496" w:themeColor="accent1" w:themeShade="BF"/>
        </w:rPr>
      </w:pPr>
    </w:p>
    <w:p w14:paraId="2C62E6E0" w14:textId="77777777" w:rsidR="007966A5" w:rsidRPr="0039099F" w:rsidRDefault="007966A5" w:rsidP="00EA5FA8">
      <w:pPr>
        <w:shd w:val="clear" w:color="auto" w:fill="FFFFFF"/>
        <w:spacing w:after="0" w:line="240" w:lineRule="auto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>Discussion about Extracurricular Clubs and Groups at Rice that students can join</w:t>
      </w:r>
      <w:r w:rsidR="0039099F" w:rsidRPr="0039099F">
        <w:rPr>
          <w:rFonts w:eastAsia="Times New Roman"/>
          <w:color w:val="2F5496" w:themeColor="accent1" w:themeShade="BF"/>
        </w:rPr>
        <w:t xml:space="preserve"> took place.</w:t>
      </w:r>
    </w:p>
    <w:p w14:paraId="693FEA73" w14:textId="77777777" w:rsidR="001C264B" w:rsidRDefault="007966A5" w:rsidP="00EA5FA8">
      <w:pPr>
        <w:shd w:val="clear" w:color="auto" w:fill="FFFFFF"/>
        <w:spacing w:after="0" w:line="240" w:lineRule="auto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>We need teachers that are willing to start up the groups</w:t>
      </w:r>
      <w:r w:rsidR="0039099F" w:rsidRPr="0039099F">
        <w:rPr>
          <w:rFonts w:eastAsia="Times New Roman"/>
          <w:color w:val="2F5496" w:themeColor="accent1" w:themeShade="BF"/>
        </w:rPr>
        <w:t xml:space="preserve"> and stay after school</w:t>
      </w:r>
      <w:r w:rsidRPr="0039099F">
        <w:rPr>
          <w:rFonts w:eastAsia="Times New Roman"/>
          <w:color w:val="2F5496" w:themeColor="accent1" w:themeShade="BF"/>
        </w:rPr>
        <w:t xml:space="preserve">.  PTO is willing to support the clubs.  </w:t>
      </w:r>
    </w:p>
    <w:p w14:paraId="54123E21" w14:textId="77777777" w:rsidR="001C264B" w:rsidRDefault="007966A5" w:rsidP="00EA5FA8">
      <w:pPr>
        <w:shd w:val="clear" w:color="auto" w:fill="FFFFFF"/>
        <w:spacing w:after="0" w:line="240" w:lineRule="auto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 xml:space="preserve">Suggestions were made about partnering up with non-profits.  </w:t>
      </w:r>
    </w:p>
    <w:p w14:paraId="5AE65798" w14:textId="77777777" w:rsidR="007966A5" w:rsidRPr="0039099F" w:rsidRDefault="007966A5" w:rsidP="00EA5FA8">
      <w:pPr>
        <w:shd w:val="clear" w:color="auto" w:fill="FFFFFF"/>
        <w:spacing w:after="0" w:line="240" w:lineRule="auto"/>
        <w:rPr>
          <w:rFonts w:eastAsia="Times New Roman"/>
          <w:color w:val="2F5496" w:themeColor="accent1" w:themeShade="BF"/>
        </w:rPr>
      </w:pPr>
      <w:r w:rsidRPr="0039099F">
        <w:rPr>
          <w:rFonts w:eastAsia="Times New Roman"/>
          <w:color w:val="2F5496" w:themeColor="accent1" w:themeShade="BF"/>
        </w:rPr>
        <w:t>Suggestion made about having “Coffee with the Principal.”</w:t>
      </w:r>
    </w:p>
    <w:p w14:paraId="51BB59BB" w14:textId="77777777" w:rsidR="00ED50EF" w:rsidRPr="00EA5FA8" w:rsidRDefault="00ED50EF" w:rsidP="00EA5FA8">
      <w:pPr>
        <w:pStyle w:val="ListParagraph"/>
        <w:numPr>
          <w:ilvl w:val="8"/>
          <w:numId w:val="2"/>
        </w:numPr>
        <w:shd w:val="clear" w:color="auto" w:fill="FFFFFF"/>
        <w:spacing w:line="240" w:lineRule="auto"/>
        <w:rPr>
          <w:rFonts w:eastAsia="Times New Roman"/>
          <w:color w:val="222222"/>
        </w:rPr>
      </w:pPr>
    </w:p>
    <w:p w14:paraId="1B6E29E9" w14:textId="77777777" w:rsidR="00ED50EF" w:rsidRPr="00ED50EF" w:rsidRDefault="00ED50EF" w:rsidP="00ED50EF">
      <w:pPr>
        <w:shd w:val="clear" w:color="auto" w:fill="FFFFFF"/>
        <w:spacing w:line="240" w:lineRule="auto"/>
        <w:rPr>
          <w:rFonts w:eastAsia="Times New Roman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Adjournment</w:t>
      </w:r>
    </w:p>
    <w:p w14:paraId="6C4A945A" w14:textId="77777777" w:rsidR="00803435" w:rsidRDefault="00803435"/>
    <w:sectPr w:rsidR="00456F23" w:rsidSect="00761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05FA"/>
    <w:multiLevelType w:val="hybridMultilevel"/>
    <w:tmpl w:val="E2B86A44"/>
    <w:lvl w:ilvl="0" w:tplc="04090001">
      <w:start w:val="1"/>
      <w:numFmt w:val="bullet"/>
      <w:lvlText w:val=""/>
      <w:lvlJc w:val="left"/>
      <w:pPr>
        <w:ind w:left="3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1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0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0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9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86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-27976" w:hanging="360"/>
      </w:pPr>
      <w:rPr>
        <w:rFonts w:ascii="Wingdings" w:hAnsi="Wingdings" w:hint="default"/>
      </w:rPr>
    </w:lvl>
  </w:abstractNum>
  <w:abstractNum w:abstractNumId="1" w15:restartNumberingAfterBreak="0">
    <w:nsid w:val="4454130C"/>
    <w:multiLevelType w:val="multilevel"/>
    <w:tmpl w:val="DC9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71686"/>
    <w:multiLevelType w:val="hybridMultilevel"/>
    <w:tmpl w:val="DD769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8821921">
    <w:abstractNumId w:val="1"/>
  </w:num>
  <w:num w:numId="2" w16cid:durableId="613177194">
    <w:abstractNumId w:val="0"/>
  </w:num>
  <w:num w:numId="3" w16cid:durableId="11818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EF"/>
    <w:rsid w:val="001C264B"/>
    <w:rsid w:val="0039099F"/>
    <w:rsid w:val="00627B76"/>
    <w:rsid w:val="00707106"/>
    <w:rsid w:val="00761D6B"/>
    <w:rsid w:val="007966A5"/>
    <w:rsid w:val="00803435"/>
    <w:rsid w:val="00895781"/>
    <w:rsid w:val="009059B8"/>
    <w:rsid w:val="00B54C2E"/>
    <w:rsid w:val="00CE2A4E"/>
    <w:rsid w:val="00D73A6C"/>
    <w:rsid w:val="00DA06A2"/>
    <w:rsid w:val="00DA6480"/>
    <w:rsid w:val="00E3027E"/>
    <w:rsid w:val="00EA5FA8"/>
    <w:rsid w:val="00ED50EF"/>
    <w:rsid w:val="00F7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DC44"/>
  <w15:docId w15:val="{D97D7955-9A7A-0B43-8864-FC185072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0EF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A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Rosas, Araceli</dc:creator>
  <cp:lastModifiedBy>Kristen Williams</cp:lastModifiedBy>
  <cp:revision>2</cp:revision>
  <dcterms:created xsi:type="dcterms:W3CDTF">2025-08-29T02:56:00Z</dcterms:created>
  <dcterms:modified xsi:type="dcterms:W3CDTF">2025-08-29T02:56:00Z</dcterms:modified>
</cp:coreProperties>
</file>